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3AC" w:rsidRPr="00CA4934" w:rsidRDefault="001673AC" w:rsidP="001673AC">
      <w:pPr>
        <w:pStyle w:val="1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  <w:szCs w:val="28"/>
          <w:lang w:val="ru-RU"/>
        </w:rPr>
      </w:pPr>
      <w:bookmarkStart w:id="0" w:name="_GoBack"/>
      <w:bookmarkEnd w:id="0"/>
      <w:r w:rsidRPr="00CA4934">
        <w:rPr>
          <w:b w:val="0"/>
          <w:szCs w:val="28"/>
          <w:lang w:val="ru-RU"/>
        </w:rPr>
        <w:t xml:space="preserve">119. Федеральная рабочая программа по учебному предмету «Родная </w:t>
      </w:r>
      <w:bookmarkStart w:id="1" w:name="_Hlk126991571"/>
      <w:r w:rsidRPr="00CA4934">
        <w:rPr>
          <w:b w:val="0"/>
          <w:szCs w:val="28"/>
          <w:lang w:val="ru-RU"/>
        </w:rPr>
        <w:t xml:space="preserve">(татарская) </w:t>
      </w:r>
      <w:bookmarkEnd w:id="1"/>
      <w:r w:rsidRPr="00CA4934">
        <w:rPr>
          <w:b w:val="0"/>
          <w:szCs w:val="28"/>
          <w:lang w:val="ru-RU"/>
        </w:rPr>
        <w:t>литература».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обучающихся, слабо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Планируемые результаты освоения программы по родной (татарской) литературе включают личностные,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метапредметные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результаты за весь период обучения на уровне основного общего образования, а также предметные результаты за каждый год обучения.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Пояснительная записка.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Изучение родной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 в устных и письменных высказываниях,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119.5.4.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.</w:t>
      </w:r>
      <w:proofErr w:type="gramEnd"/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Изучение родной (татарской) литературы в 5–9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 об истории, языке, культуре, мировоззрении, менталитете, философии народа. Программа по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родной (татарской) литературе обеспечивает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межпредметные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содержании программы по родной (татарской) литературе выделяются следующие содержательные линии: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устное народное творчество (сказки (волшебные, бытовые, сказки о животных), мифы, предания, легенды, малые жанры устного народного творчества (загадки, пословицы и поговорки), татарские народные песни,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; татарский фольклор представлен в 5–8 классах);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татарской литературы в соответствии с этапами её развития;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Изучение родной (татарской) литературы направлено на достижение следующих целей: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воспитание ценностного отношения к родной (татарской) литературе как существенной части родной культуры;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приобщение обучающихся к культурному наследию и традициям своего народа;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Достижение поставленных целей реализации программы по родной (татарской) литературе предусматривает решение следующих задач: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умений анализировать и интерпретировать художественный текст;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 с теоретико-литературными понятиями;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знакомство с татарским литературным процессом и осознание его связи с историческим процессом;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развитие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коммуникативных умений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 (устной и письменной диалогической и монологической речи на татарском языке);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формирование читательского кругозора;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формирование </w:t>
      </w:r>
      <w:proofErr w:type="gramStart"/>
      <w:r w:rsidRPr="00CA4934">
        <w:rPr>
          <w:rFonts w:ascii="Times New Roman" w:hAnsi="Times New Roman"/>
          <w:sz w:val="28"/>
          <w:szCs w:val="28"/>
          <w:lang w:val="ru-RU"/>
        </w:rPr>
        <w:t>нравственных и эстетических чувств</w:t>
      </w:r>
      <w:proofErr w:type="gram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обучающихся;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развитие способностей к творческой деятельности на родном (татарском) языке;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овладение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общеучебными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умениями и универсальными учебными действиями.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119.5.8.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Общее число часов, рекомендованных для изучения родной (татарской) литературы – 170 часов: в 5 классе – 34 часа (1 час в неделю), в 6 классе – 34 часа (1 час в неделю), в 7 классе – 34 часа (1 час в неделю), в 8 классе – 34 часа (1 час в неделю), в 9 классе – 34 часа (1 час в неделю).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5 классе.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Мифы.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Понятие о мифе. Происхождение мифов, их классификация. Татарские народные мифы.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Мифы: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иясе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чыгара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(«Откуда появляется ветер»),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Тавык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(«Курица»).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Фольклор. Устное народное творчество как народное достояние.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Особенности фольклорных произведений. Основные жанры фольклора.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Сказки. Отображение национального характера в сказках. Виды сказок.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Татарские народные сказки: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Хәйләкәр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төлке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(«Хитрая лиса»),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(«Три дочери»).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Предания и легенды. Особенности жанра. Отличие легенд от преданий.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Легенда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Зөһрә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(«Девушка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Зухра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Предание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Шәһәр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нигә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Казан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дип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аталган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(«Почему город назвали Казанью»).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Малые жанры устного народного творчества.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Загадки, пословицы, поговорки.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Литературная (авторская) сказка. Фольклорные традиции в литературной сказке. Художественный вымысел в литературной сказке.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Шүрәле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»). Мифологический сюжет сказки. Поэтические особенности сказки-поэмы. Художественный смысл сказки. Образ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в искусстве.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Проза. Эпические произведения, их особенности.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Кояштагы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тап» («Пятно на солнце»). Тема нравственности. Понятия честности, милосердия, взаимовыручки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взаимоподдержки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Басня. Особенности жанра. Герои, композиция.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Умарта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корты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чебеннәр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(«Пчела и мухи»).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119.6.3.4.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Лирические произведения. Особенности лирических произведений.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«Кызыл ромашка» («Красная ромашка»). Восхваление храбрости и мужества советского солдата.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Аглямов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минем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белән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(«Красота всегда со мной»). Тема красоты. Умение видеть красоту.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мин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көчек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күрдем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(«Мама, я видел щенка»). Детская мечта. Сострадание и милосердие.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Һәркем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әйтә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дөресен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(«Каждый говорит правду»).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6.3.5.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Драматические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әкият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(«Сказка 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Гафияте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Фольклорное начало в произведении. Сказочные персонажи.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119.6.4.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6 классе.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Гимн. Гимн России. Гимн Татарстана.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Татарские народные песни: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Песни: «Иске кара урман» («Старый дремучий лес»).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 в лирическом произведении. Средства выражения переживаний лирического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Ракипов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«Мин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яратам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сине, Татарстан» («Я люблю тебя, Татарстан!»). Образ Родины. Чувства гордости и любви к родному краю.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«Кил,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өйрән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(«Давай учись»). Роль родного языка в жизни человека. Понимание необходимости изучения других языков. Борьба за чистоту языка.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тел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шигырь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(«Стихотворение о родном языке»).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Сез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гүзәл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кеше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икәнсез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(«Вы самый прекрасный человек»). Образ учителя в литературе. Отношение к нему лирического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Л.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Лерон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«Фашист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очып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үтте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(«Фашист пролетел»). Картины военного времени. Трагизм. Образ врага.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Пәрәмәч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Перемяч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Приёмы создания комичности в лирическом произведении.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Такташ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җырлыйсы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килә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шушы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(«Так хочется спеть эту песню»). Образ малой родины. Ностальгия по прошлому, счастливому детству.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Образная система произведений фантастики.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К.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Насыри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Әбугалисина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(«Авиценна»). Образ Авиценны.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Фантастический сюжет в повести. Просветительские идеи в произведении. Олицетворение добра 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Аллегорическая образность.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Рахим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әкиятләре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(«Весенние сказки»). Условность и аллегорическая образность.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Особенности образной системы в автобиографических произведениях.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Исемдә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калганнар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(отрывок из автобиографической повести) («Мои воспоминания»). Образ маленького Тукая. Условность воспоминаний литературного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Образность в жанре рассказа и повести.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Ибрагимов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Алмачуар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 к лошади. Нравственные устои татарской деревни.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Мухаммадиев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Беренче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умырзая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(«Первый подснежник»). Образ природы. Бережное отношение к природе. Связь поколений. Чистота помыслов.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(«Красота»). Духовная красота человека. Любовь между матерью и сыном. Образ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Бадретдина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Образная система в лиро-эпических произведениях.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Сандугач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чишмә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(«Соловей и родник»). Восхваление храбрости и мужества советского солдата. Образы природы. Жанр баллады.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119.7.3.7.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Особенности образной системы в драматических произведениях.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Беренче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театр» («Первый театр»). Комический характер конфликта в произведении. Приёмы воссоздания комичности образов. Просветительские идеи в комедии. Комический характер конфликта в произведении.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119.7.4.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комедия, характер, тип.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7 классе.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 Исследователи устного народного творчества (Г.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Тукай,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Ибрагимов, 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Ярми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другие).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119.8.1.1.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– оригинальный жанр татарского фольклора. Жанровые особенности. Виды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«Сак-Сок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бәете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 Сак-Соке»).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Рассказ как эпический жанр. Особенности жанра рассказа.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Буранда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(«В метель»). Приёмы эмоционального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воздействия на читателя. Образ матери.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Сәлам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(«Привет»). Противопоставление внешней красоты духовному богатству человека. Ложь и разочарование.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 повести. Особенности жанра.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Буранда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 метель»). Приёмы эмоционального воздействия на читателя. Образ матери.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Сәлам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(«Привет»). Противопоставление внешней красоты духовному богатству человека. Ложь и разочарование.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Роман. Жанровые особенности.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Гази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Онытылмас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еллар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(«Незабываемые годы»). Проблематика романа. Система образов. Отражение славного пути страны в её историческом развитии.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 драмы.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Әлдермештән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Әлмәндәр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(«Старик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Альмандар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Жанры лирики: пейзажная, философская, гражданская, интимная лирика.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Туфан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Кайсыгызның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җылы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?» («У кого руки теплее»). Богатство и многообразие человеческих чувств и переживаний. Отношение поэта к родному языку.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Тукай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Җәйге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хатирәсе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(«Летняя заря»). Образы природы.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Хаким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үзәннәрдә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(«На этих лугах, в этих долинах»). Образ родного края,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мифологизация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образа родины. Чувство гордости и восхищения великими личностями татарского народа.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Авзал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(«Это – Родина»). Национальный образ народа.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Арсланов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Халкыма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(«Моему народу»). Чувство гордости за свой народ, историю и культуру.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Гаташ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«Татар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китабы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(«Татарская книга»). Исторические личности татарского народа. Трагизм их судьбы. Книга – духовное богатство, символ красоты и вечности.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«…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кеше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(«... Человек копит»). Смысл бытия. Сущность человека.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Харис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«Кеше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кайчан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матур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(«Чем красив человек»). Внутренняя красота человека.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Мирза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Көздә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мәл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(«Одно мгновение осени»),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(«Печаль»). Роль природы в раскрытии чувств и переживаний лирического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bookmarkStart w:id="2" w:name="_Hlk127636128"/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Мурат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тел» («Родной язык»). Уважение к истории своего народа, чувство ответственности за сохранение родного языка.</w:t>
      </w:r>
    </w:p>
    <w:bookmarkEnd w:id="2"/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Лиро-эпические жанры литературы. Жанр поэмы. Особенности поэмы. Жанр стихотворения в прозе. Особенности жанра.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Сәйдәш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Сайдаш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»). Поэма о жизни и творчестве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известного татарского композитора С.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Сайдашева. Противоречия в судьбе композитора.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Кутуй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Сагыну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119.8.3.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нэсер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8 классе.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Устное народное творчество.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119.9.1.1.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Художественное своеобразие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Виды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Идегәй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Идегей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») как памятник устного народного творчества. Реальная основа произведения. Система образов в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. Изображение сложного пути народа через призму масштабных событий, судеб великих исторических личностей.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Художественные приёмы в литературном произведении.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Пейзаж в литературном произведении. Виды пейзажа. Функции пейзажа.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Баширова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Җидегән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чишмә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Семерица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(отрывки). Нравственные истоки, традиции, обычаи, национальные черты татарского народа. Картины природы родного края.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Арсланов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(«Весна»). Образ весенней природы. Функции пейзажа в стихотворении.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Портрет как художественный приём. Функции портрета в произведении. Виды портрета: портрет-описание, портрет-сравнение, портрет-впечатление, психологический портрет.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Хусни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Йөзек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кашы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(«Перстень») (отрывки). Изображение перипетий в судьбе человека. Светлые лирические чувства героев произведения. Трагический финал любви.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Ш.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Зигангирова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«Татар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кызына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Художественная деталь в литературном произведении. Функции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Әйтелмәгән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васыять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(«Невысказанное завещание»). Система образов. Проблематика повести. Потеря нравственных ориентиров 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Туфан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Каеннар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сары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иде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(«Берёзы стали жёлтыми»). Образ ребёнка. Функции художественной детали в описании литературного образа.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119.9.2.4.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Символ и литературное произведение. Типы символов в литературе. Художественный образ-символ.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Кораб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(«Корабль»). Изображение судьбы нации, народа в образах корабля, бури, волны и пропасти. Связь человека со Вселенной, миром, единство с природой. Символическая образность в стихотворении.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Яруллина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Җилкәннәр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җилдә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сынала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(«Упругие паруса») (отрывки). Судьба человека. Сила воли и сильный характер. Образ сильного человека. Особенности портрета литературных героев.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Еники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«Кем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җырлады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?» («Кто пел?»). Образ раненного лейтенанта, его чувства и переживания в последние моменты жизни. Образ татарской песни. Психологические приёмы в рассказе.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Художественное время и пространство в литературном произведении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). Виды художественного времени, типы пространства.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Хронотопические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Кутуя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Тапшырылмаган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хатлар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Неотосланные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письма»). Эпистолярный жанр в литературе. Проблема любви и создания семьи, её разрешение в повести. Отношение автора к образам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Искандера. Романтическое изображение нового человека.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Хронотопические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образы.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Галиев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«Кичке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сурәт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(«Вечерний пейзаж»). Бинарные оппозиции в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определении идеи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119.9.3.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Дастан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), психологизм, символизм, символический образ, эпистолярный стиль, исторический роман, романтизм, романтический образ.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Содержание обучения в 9 классе.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История татарской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Средневековая тюрко-татарская литература. Литература </w:t>
      </w:r>
      <w:r w:rsidRPr="00CA4934">
        <w:rPr>
          <w:rFonts w:ascii="Times New Roman" w:hAnsi="Times New Roman"/>
          <w:sz w:val="28"/>
          <w:szCs w:val="28"/>
        </w:rPr>
        <w:t>XII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– первой половины </w:t>
      </w:r>
      <w:r w:rsidRPr="00CA4934">
        <w:rPr>
          <w:rFonts w:ascii="Times New Roman" w:hAnsi="Times New Roman"/>
          <w:sz w:val="28"/>
          <w:szCs w:val="28"/>
        </w:rPr>
        <w:t>XIII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Особенности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Гали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Кыйссаи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Йосыф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(«Сказание о Юсуфе»). Образы Юсуфа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Зулейхи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Литература </w:t>
      </w:r>
      <w:r w:rsidRPr="00CA4934">
        <w:rPr>
          <w:rFonts w:ascii="Times New Roman" w:hAnsi="Times New Roman"/>
          <w:sz w:val="28"/>
          <w:szCs w:val="28"/>
        </w:rPr>
        <w:t>XIII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– первой половины </w:t>
      </w:r>
      <w:r w:rsidRPr="00CA4934">
        <w:rPr>
          <w:rFonts w:ascii="Times New Roman" w:hAnsi="Times New Roman"/>
          <w:sz w:val="28"/>
          <w:szCs w:val="28"/>
        </w:rPr>
        <w:t>XV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Общая характеристика литературы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Сараи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Сөһәйл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Гөлдерсен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Сухайль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Гульдурсун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119.10.2.3.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периода Казанского ханства. Особенности развития татарской литературы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Кул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Шариф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Гафил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торма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XVII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</w:t>
      </w:r>
      <w:r w:rsidRPr="00CA4934">
        <w:rPr>
          <w:rFonts w:ascii="Times New Roman" w:hAnsi="Times New Roman"/>
          <w:sz w:val="28"/>
          <w:szCs w:val="28"/>
        </w:rPr>
        <w:t>XVII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Суфийская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литература. Нравственно-философское направление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Колый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Хикметы. Проблематика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хикметов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Духовные переживания, нравственные устои лирического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XVIII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</w:t>
      </w:r>
      <w:r w:rsidRPr="00CA4934">
        <w:rPr>
          <w:rFonts w:ascii="Times New Roman" w:hAnsi="Times New Roman"/>
          <w:sz w:val="28"/>
          <w:szCs w:val="28"/>
        </w:rPr>
        <w:t>XVIII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Сближение литературы с жизнью народа.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Утыз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Имяни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Гыйлемнең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өстенлеге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преимуществе знания»),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Егет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булу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мужестве»),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Татулык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турында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</w:t>
      </w:r>
      <w:r w:rsidRPr="00CA4934">
        <w:rPr>
          <w:rFonts w:ascii="Times New Roman" w:hAnsi="Times New Roman"/>
          <w:sz w:val="28"/>
          <w:szCs w:val="28"/>
        </w:rPr>
        <w:t>XIX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века. Особенности развития татарской литературы в </w:t>
      </w:r>
      <w:r w:rsidRPr="00CA4934">
        <w:rPr>
          <w:rFonts w:ascii="Times New Roman" w:hAnsi="Times New Roman"/>
          <w:sz w:val="28"/>
          <w:szCs w:val="28"/>
        </w:rPr>
        <w:t>XIX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веке. Просветительское движение у татар. Становление реалистической поэзии. Тематика произведений.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Кандалый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Сәхипҗәмал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Сахибджамал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К.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Насыри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бакча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(«Сорок садов»). Нравственные качества. Духовная красота человека.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Биография 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Акъегетзадэ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Повесть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Хисаметдин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менла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Хисаметдин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менла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Просветительские идеи в произведении. Проблема героя времени. Просветительский реализм.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Тукая. Стихотворения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Милләткә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Жизнь и творчество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Дардменда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Стихотворения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Видагъ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(«Расставание»). Тема родины. Противопоставление Отчизны родному народу.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С.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Рамиева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Таң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вакыты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Г.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Исхаки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. Повесть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Сөннәтче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бабай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Суннатчи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бабай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Нравственные качества татарского народа.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Амирхана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Хәят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Хаят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119.10.2.8.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1920-1930-х годов. Особенности татарской литературы данного периода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Х.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Такташа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Мәхәббәт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тәүбәсе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119.10.2.9.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литература периода Великой Отечественной войны и послевоенного времени. Особенности татарской литературы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М.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Джалиля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дәфтәрләре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Моабитская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тетрадь»):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Җырларым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(«Мои песни»). История возвращения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Моабитских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Жизнь и творчество Ф.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Карима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Кыр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казы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(«Дикий гусь»). Чувство тоски по Родине, по родным и близким.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119.10.2.10.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проза 1960-1980-х годов. Особенности татарской прозы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Гилязов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Өч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аршын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хронотопа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дороги в раскрытии характера главного героя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лирика 1960-1980-х годов. Особенности татарской лирики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Файзуллина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Нюанслар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иле» («Страна нюансов»):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Чынлык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(«Действительность»),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Вакыт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(«Время»),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Көзге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яңгыр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(«Осенний дождь»),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Язгы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кәеф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(«Весеннее настроение»). Философские размышления поэта о времени, истории, жизни.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Хариса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«Ак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сөлге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(«Белое полотенце»). Проблема сохранения национальных традиций.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Татарская драматургия 1960-1980-х годов. Особенности татарской драматургии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Т.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Дуслар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җыелган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җирдә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» («Когда собираются друзья»). Нравственные проблемы в произведении.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Татарская литература рубежа </w:t>
      </w:r>
      <w:r w:rsidRPr="00CA4934">
        <w:rPr>
          <w:rFonts w:ascii="Times New Roman" w:hAnsi="Times New Roman"/>
          <w:sz w:val="28"/>
          <w:szCs w:val="28"/>
        </w:rPr>
        <w:t>XX</w:t>
      </w:r>
      <w:r w:rsidRPr="00CA4934">
        <w:rPr>
          <w:rFonts w:ascii="Times New Roman" w:hAnsi="Times New Roman"/>
          <w:sz w:val="28"/>
          <w:szCs w:val="28"/>
          <w:lang w:val="ru-RU"/>
        </w:rPr>
        <w:t>-</w:t>
      </w:r>
      <w:r w:rsidRPr="00CA4934">
        <w:rPr>
          <w:rFonts w:ascii="Times New Roman" w:hAnsi="Times New Roman"/>
          <w:sz w:val="28"/>
          <w:szCs w:val="28"/>
        </w:rPr>
        <w:t>XXI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веков. Особенности развития татарской литературы данного периода.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Творчество Р.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Миннуллина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Һәйкәлләрне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тыңлыйк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!» («Что говорят памятники»). Гимн мужеству и героизму советского народа.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119.10.2.14.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А.</w:t>
      </w:r>
      <w:r w:rsidRPr="00CA4934">
        <w:rPr>
          <w:rFonts w:ascii="Times New Roman" w:hAnsi="Times New Roman"/>
          <w:sz w:val="28"/>
          <w:szCs w:val="28"/>
        </w:rPr>
        <w:t> 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Ахметгалиева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«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Кайтаваз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» («Эхо»). Отношения между матерью и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детьми. Роль матери в жизни человека.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119.10.3.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Теория литературы.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хикметы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, просветительский реализм, музыкальная драма, авторская позиция.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Планируемые результаты освоения программы по родной (татарской) литературе на уровне основного общего образования.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родной (татарской) литературы на уровне основного общего образования у обучающегося будут сформированы следующие личностные результаты: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гражданского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использованием примеров из родной (татарской) литературы;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готовность к разнообразной совместной деятельности, стремление к взаимопониманию и взаимопомощи, в том числе с использованием примеров из литературы; активное участие в самоуправлении в образовательной организации, готовность к участию в гуманитарной деятельности;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2)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патриотического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ценностное отношение к достижениям своей Родины –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стране, обращая внимание на их воплощение в татарской литературе;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3)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духовно-нравственного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готовность оценивать своё поведение и поступки, а также поведение и поступки других людей с позиции нравственных и правовых норм с учётом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осознания последствий поступков;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4)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эстетического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в том числе изучаемых литературных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важности художественной литературы и культуры как средства коммуникации и самовыражения;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стремление к самовыражению в разных видах искусства;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5)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ценности жизни </w:t>
      </w:r>
      <w:r w:rsidRPr="00CA4934">
        <w:rPr>
          <w:rFonts w:ascii="Times New Roman" w:hAnsi="Times New Roman"/>
          <w:sz w:val="28"/>
          <w:szCs w:val="28"/>
          <w:lang w:val="tt-RU"/>
        </w:rPr>
        <w:t>с использованием собственного жизненного и читательского опыта</w:t>
      </w:r>
      <w:r w:rsidRPr="00CA4934">
        <w:rPr>
          <w:rFonts w:ascii="Times New Roman" w:hAnsi="Times New Roman"/>
          <w:sz w:val="28"/>
          <w:szCs w:val="28"/>
          <w:lang w:val="ru-RU"/>
        </w:rPr>
        <w:t>,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Интернет-среде;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осознавать эмоциональное состояние себя и других, опираясь на примеры из литературных произведений, умение управлять собственным эмоциональным состоянием,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сформированность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6)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трудового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установка на активное участие в решении практических задач (в рамках семьи, образовательной организации, </w:t>
      </w:r>
      <w:r w:rsidRPr="00CA4934">
        <w:rPr>
          <w:rFonts w:ascii="Times New Roman" w:eastAsia="SchoolBookSanPin" w:hAnsi="Times New Roman"/>
          <w:sz w:val="28"/>
          <w:szCs w:val="28"/>
          <w:lang w:val="ru-RU"/>
        </w:rPr>
        <w:t>населенного пункта, родного края)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знакомства с деятельностью героев на страницах литературных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готовность адаптироваться в профессиональной среде; уважение к труду и результатам трудовой деятельности, в том числе при изучении произведений татарского фольклора и литературы, осознанный выбор и построение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индивидуальной траектории образования и жизненных планов с учетом личных и общественных интересов и потребностей;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7)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экологического воспитания: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среды, готовность к участию в практической деятельности экологической направленности;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8)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ценности научного познания: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 с использованием изученных и самостоятельно прочитанных литературных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языковой и читательской культурой как средством познания мира;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9)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обеспечение адаптации обучающегося к изменяющимся условиям социальной и природной среды: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и оценка социальных ролей персонажей литературных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развитие;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оперировать основными понятиями, терминами и представлениями в области концепции устойчивого развития;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умение анализировать и выявлять взаимосвязи природы, общества и экономики;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находить позитивное в произошедшей ситуации, быть готовым действовать в отсутствии гарантий успеха.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В результате изучения родной (татарской)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119.11.2.1.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 учётом предложенной задачи выявлять закономерности и противоречия 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дефициты информации, данных, необходимых для решения поставленной учебной задачи;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причинно-следственные связи при изучении литературных явлений и процессов, проводить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способ решения учебной задачи при работе 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119.11.2.2.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следующие базовые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исследовательские действия как часть познавательных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вопросы как исследовательский инструмент познания в литературном образовании;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работать с информацией как часть познавательных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эффективно запоминать и систематизировать эту информацию.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общения как часть коммуникативных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условиями и целями общения, выражать себя (свою точку зрения) в устных и письменных текстах;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ситуаций,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находя аналогии в литературных произведениях, смягчать конфликты, вести переговоры;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намерения других, проявлять уважительное отношение к собеседнику и корректно формулировать свои возражения, в ходе учебного диалога и (или) дискуссии задавать вопросы по существу обсуждаемой темы и высказывать идеи, нацеленные на решение учебной задачи и поддержание общения; сопоставлять свои суждения с суждениями других участников диалога, обнаруживать различие и сходство позиций;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самоорганизации как части регулятивных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самостоятельно составлять алгоритм решения учебной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составлять план действий (план реализации намеченного алгоритма решения) и корректировать предложенный алгоритм с учётом получения новых знаний об изучаемом литературном объекте;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проводить выбор и брать ответственность за решение.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владеть способами самоконтроля,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самомотивации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 и рефлексии в литературном образовании;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давать оценку учебной ситуации и предлагать план её изменения;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объяснять причины достижения (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недостижения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 xml:space="preserve">) результатов деятельности, давать оценку приобретённому опыту, находить позитивное в произошедшей ситуации;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вносить коррективы в деятельность на основе новых обстоятельств и изменившихся ситуаций, установленных ошибок, возникших трудностей, оценивать соответствие результата цели и условиям;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различать, называть и управлять собственными эмоциями и эмоциями других;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и анализировать причины эмоций;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регулировать способ выражения своих эмоций;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осознанно относиться к другому человеку, его мнению, размышляя над взаимоотношениями литературных героев;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признавать своё право на ошибку и такое же право другого;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принимать себя и других, не осуждая;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проявлять открытость себе и другим;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осознавать невозможность контролировать всё вокруг.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119.11.2.7.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У обучающегося будут сформированы умения совместной деятельности: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понимать и использовать преимущества командной (парной, групповой, коллективной) и индивидуальной работы при решении конкретной проблемы 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обобщать мнения нескольких человек, проявлять готовность руководить, выполнять поручения, подчиняться;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119.11.3.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5 классе обучающийся научится: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CA4934">
        <w:rPr>
          <w:rFonts w:ascii="Times New Roman" w:hAnsi="Times New Roman"/>
          <w:sz w:val="28"/>
          <w:szCs w:val="28"/>
          <w:lang w:val="ru-RU"/>
        </w:rPr>
        <w:t>баит</w:t>
      </w:r>
      <w:proofErr w:type="spellEnd"/>
      <w:r w:rsidRPr="00CA4934">
        <w:rPr>
          <w:rFonts w:ascii="Times New Roman" w:hAnsi="Times New Roman"/>
          <w:sz w:val="28"/>
          <w:szCs w:val="28"/>
          <w:lang w:val="ru-RU"/>
        </w:rPr>
        <w:t>, басня, рассказ, повесть, лирическое стихотворение, пьеса); отличать прозаические тексты от поэтических;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эмоционально откликаться на прочитанное, делиться впечатлениями о произведении;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определять и формулировать тему, основную мысль прочитанных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вопросы по содержанию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обсуждении прочитанного;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обосновывать свои суждения с использованием текста;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литературного героя, оценивать его поступки;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пересказывать художественный текст (подробно, сжато);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простой план художественного произведения;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119.11.4.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6 классе обучающийся научится: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тему, идею, проблематику прочитанных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литературного героя, создавать его словесный портрет на основе авторского описания и художественных деталей;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сопоставлять персонажей одного произведения по сходству и контрасту;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формулировать свою точку зрения и понимать смысл других суждений;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пересказывать художественный текст, используя разные виды пересказа (подробный, сжатый, выборочный, творческий);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составлять простой план художественного произведения, в том числе цитатный;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 и другие);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сочинение по личным впечатлениям, по картине и по предложенной тематике.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119.11.5.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7 классе обучающийся научится: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выразительно читать вслух и наизусть произведения, их фрагменты в рамках программы;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проблему прочитанных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содержание и проблему художественных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определять род и жанр литературного произведения;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характер конфликта в произведении;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сочинения по предложенной литературной тематике (с использованием одного произведения).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119.11.6.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8 классе обучающийся научится: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и формулировать тематику, проблематику и идейное содержание прочитанных произведений;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 и внутренний);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роль художественной детали, выявлять её художественную функцию;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роль пейзажа и интерьера в произведении;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определять элементы психологизма в литературном произведении;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участвовать в дискуссии о прочитанном, формулировать свою точку зрения, аргументированно ее отстаивать, понимать смысл других суждений;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писать сочинение по предложенной литературной тематике (с использованием одного или нескольких произведений одного писателя).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119.11.7.</w:t>
      </w:r>
      <w:r w:rsidRPr="00CA4934">
        <w:rPr>
          <w:rFonts w:ascii="Times New Roman" w:hAnsi="Times New Roman"/>
          <w:sz w:val="28"/>
          <w:szCs w:val="28"/>
        </w:rPr>
        <w:t> </w:t>
      </w:r>
      <w:r w:rsidRPr="00CA4934">
        <w:rPr>
          <w:rFonts w:ascii="Times New Roman" w:hAnsi="Times New Roman"/>
          <w:sz w:val="28"/>
          <w:szCs w:val="28"/>
          <w:lang w:val="ru-RU"/>
        </w:rPr>
        <w:t>Предметные результаты изучения родной (татарской) литературы. К концу обучения в 9 классе обучающийся научится: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соотносить содержание и проблематику художественных произведений со временем их написания и отображённой в них эпохой; выделять основные этапы историко-литературного процесса;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eastAsia="SchoolBookSanPin" w:hAnsi="Times New Roman"/>
          <w:bCs/>
          <w:sz w:val="28"/>
          <w:szCs w:val="28"/>
          <w:lang w:val="ru-RU"/>
        </w:rPr>
        <w:t>иметь представление о</w:t>
      </w:r>
      <w:r w:rsidRPr="00CA4934">
        <w:rPr>
          <w:rFonts w:ascii="Times New Roman" w:hAnsi="Times New Roman"/>
          <w:sz w:val="28"/>
          <w:szCs w:val="28"/>
          <w:lang w:val="ru-RU"/>
        </w:rPr>
        <w:t xml:space="preserve"> фактах из биографии писателя и сведений об историко-культурном контексте его творчества;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характеризовать особенности строения сюжета и композиции, конфликта;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выявлять в художественном произведении и различать позиции героев, повествователей;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воспринимать литературное произведение как художественное высказывание автора, выявлять авторскую позицию;</w:t>
      </w:r>
    </w:p>
    <w:p w:rsidR="001673AC" w:rsidRPr="00CA4934" w:rsidRDefault="001673AC" w:rsidP="001673A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A40B4E" w:rsidRPr="001673AC" w:rsidRDefault="001673AC" w:rsidP="001673AC">
      <w:pPr>
        <w:spacing w:after="0" w:line="240" w:lineRule="auto"/>
        <w:ind w:firstLine="709"/>
        <w:jc w:val="both"/>
        <w:rPr>
          <w:lang w:val="ru-RU"/>
        </w:rPr>
      </w:pPr>
      <w:r w:rsidRPr="00CA4934">
        <w:rPr>
          <w:rFonts w:ascii="Times New Roman" w:hAnsi="Times New Roman"/>
          <w:sz w:val="28"/>
          <w:szCs w:val="28"/>
          <w:lang w:val="ru-RU"/>
        </w:rPr>
        <w:t xml:space="preserve">писать сочинение по предложенной литературной тематике (с </w:t>
      </w:r>
      <w:r w:rsidRPr="00CA4934">
        <w:rPr>
          <w:rFonts w:ascii="Times New Roman" w:hAnsi="Times New Roman"/>
          <w:sz w:val="28"/>
          <w:szCs w:val="28"/>
          <w:lang w:val="ru-RU"/>
        </w:rPr>
        <w:lastRenderedPageBreak/>
        <w:t>использованием одного или нескольких произведений одного писателя, произведений разных писателей).</w:t>
      </w:r>
    </w:p>
    <w:sectPr w:rsidR="00A40B4E" w:rsidRPr="001673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E4A"/>
    <w:rsid w:val="001673AC"/>
    <w:rsid w:val="00A40B4E"/>
    <w:rsid w:val="00E8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B61D8-0ACE-4231-9C2E-CF3DD25D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3AC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673AC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673AC"/>
    <w:rPr>
      <w:rFonts w:ascii="Times New Roman" w:eastAsia="Times New Roman" w:hAnsi="Times New Roman" w:cs="Times New Roman"/>
      <w:b/>
      <w:sz w:val="28"/>
      <w:szCs w:val="32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7050</Words>
  <Characters>40188</Characters>
  <Application>Microsoft Office Word</Application>
  <DocSecurity>0</DocSecurity>
  <Lines>334</Lines>
  <Paragraphs>94</Paragraphs>
  <ScaleCrop>false</ScaleCrop>
  <Company/>
  <LinksUpToDate>false</LinksUpToDate>
  <CharactersWithSpaces>47144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2023-09-03T11:12:00Z</dcterms:created>
  <dcterms:modified xsi:type="dcterms:W3CDTF">2023-09-03T11:12:00Z</dcterms:modified>
</cp:coreProperties>
</file>